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DE" w:rsidRDefault="00B65684">
      <w:bookmarkStart w:id="0" w:name="_GoBack"/>
      <w:bookmarkEnd w:id="0"/>
      <w:r>
        <w:t>December 2012, No. 1</w:t>
      </w:r>
      <w:r w:rsidR="00A01DFC">
        <w:t>1</w:t>
      </w:r>
      <w:r>
        <w:t xml:space="preserve">: </w:t>
      </w:r>
      <w:r>
        <w:rPr>
          <w:b/>
          <w:bCs/>
        </w:rPr>
        <w:t>Openings at the United Nations &amp; LCNP</w:t>
      </w:r>
      <w:r w:rsidR="00BE739E">
        <w:rPr>
          <w:b/>
          <w:bCs/>
        </w:rPr>
        <w:t>’s Contributions</w:t>
      </w:r>
      <w:r>
        <w:br/>
        <w:t>From: John Burroughs, Executive Director, Lawyers Committee on Nuclear Policy</w:t>
      </w:r>
    </w:p>
    <w:p w:rsidR="00B65684" w:rsidRDefault="00B65684"/>
    <w:p w:rsidR="000F67B5" w:rsidRDefault="001E5363" w:rsidP="00B65684">
      <w:r>
        <w:t>It has been a most interesting fall at the United Nations</w:t>
      </w:r>
      <w:r w:rsidR="000F67B5">
        <w:t xml:space="preserve">, with </w:t>
      </w:r>
      <w:r w:rsidR="00B65684">
        <w:t xml:space="preserve">definite signs of movement on </w:t>
      </w:r>
      <w:r>
        <w:t>breaking the nuclear logjam.</w:t>
      </w:r>
      <w:r w:rsidR="000F67B5">
        <w:t xml:space="preserve"> </w:t>
      </w:r>
      <w:r w:rsidR="00B65684" w:rsidRPr="00B65684">
        <w:t xml:space="preserve">For the past several years, UN member states have debated how to overcome the long-running stalemate in the </w:t>
      </w:r>
      <w:r w:rsidR="0092330F">
        <w:t xml:space="preserve">Geneva-based </w:t>
      </w:r>
      <w:r w:rsidR="00B65684" w:rsidRPr="00B65684">
        <w:t xml:space="preserve">Conference on Disarmament, which is stymied by a rigid rule of unanimity. </w:t>
      </w:r>
      <w:r w:rsidR="00625A2B">
        <w:t>(</w:t>
      </w:r>
      <w:r w:rsidR="00625A2B" w:rsidRPr="00625A2B">
        <w:t xml:space="preserve">See July 2011 </w:t>
      </w:r>
      <w:hyperlink r:id="rId6" w:history="1">
        <w:r w:rsidR="00B65684" w:rsidRPr="00625A2B">
          <w:rPr>
            <w:rStyle w:val="Hyperlink"/>
          </w:rPr>
          <w:t>memorandum</w:t>
        </w:r>
      </w:hyperlink>
      <w:r w:rsidR="00B65684" w:rsidRPr="00625A2B">
        <w:t xml:space="preserve"> </w:t>
      </w:r>
      <w:r w:rsidR="00625A2B" w:rsidRPr="00625A2B">
        <w:t>by LCNP and Reaching Critical Will/WILPF</w:t>
      </w:r>
      <w:r w:rsidR="00F708C2">
        <w:t>.</w:t>
      </w:r>
      <w:r w:rsidR="00625A2B">
        <w:t>)</w:t>
      </w:r>
    </w:p>
    <w:p w:rsidR="000F67B5" w:rsidRDefault="000F67B5" w:rsidP="00B65684"/>
    <w:p w:rsidR="00B65684" w:rsidRDefault="00B65684" w:rsidP="00B65684">
      <w:pPr>
        <w:rPr>
          <w:i/>
        </w:rPr>
      </w:pPr>
      <w:r w:rsidRPr="00B65684">
        <w:t xml:space="preserve">The General Assembly just voted </w:t>
      </w:r>
      <w:r>
        <w:t xml:space="preserve">on December 3 </w:t>
      </w:r>
      <w:r w:rsidRPr="00B65684">
        <w:t xml:space="preserve">to </w:t>
      </w:r>
      <w:hyperlink r:id="rId7" w:history="1">
        <w:r w:rsidRPr="00DA7250">
          <w:rPr>
            <w:rStyle w:val="Hyperlink"/>
          </w:rPr>
          <w:t>establish</w:t>
        </w:r>
      </w:hyperlink>
      <w:r w:rsidRPr="00B65684">
        <w:t xml:space="preserve"> “an open-ended working group to develop proposals to take forward multilateral nuclear disarmament negotiations for the achievement and maintenance of a world without nuclear weapons.”  The US, UK, France, and Russia cast the only negative votes. On top of that, the US, the UK and France </w:t>
      </w:r>
      <w:r>
        <w:t xml:space="preserve">had earlier </w:t>
      </w:r>
      <w:hyperlink r:id="rId8" w:history="1">
        <w:r w:rsidRPr="00DA7250">
          <w:rPr>
            <w:rStyle w:val="Hyperlink"/>
          </w:rPr>
          <w:t>declared</w:t>
        </w:r>
      </w:hyperlink>
      <w:r w:rsidRPr="00B65684">
        <w:t xml:space="preserve"> themselves “unable to accept” the working group or “any outcome it may produce.” </w:t>
      </w:r>
      <w:r w:rsidRPr="00B65684">
        <w:rPr>
          <w:i/>
        </w:rPr>
        <w:t xml:space="preserve">The next Obama administration needs to remember the </w:t>
      </w:r>
      <w:hyperlink r:id="rId9" w:history="1">
        <w:r w:rsidRPr="00DA7250">
          <w:rPr>
            <w:rStyle w:val="Hyperlink"/>
            <w:i/>
          </w:rPr>
          <w:t>spirit of Prague</w:t>
        </w:r>
      </w:hyperlink>
      <w:r w:rsidRPr="00B65684">
        <w:rPr>
          <w:i/>
        </w:rPr>
        <w:t>, jettison the tired insistence on an exclusively “step-by-step” approach, and participate constructively!</w:t>
      </w:r>
    </w:p>
    <w:p w:rsidR="00B65684" w:rsidRDefault="00B65684" w:rsidP="00B65684">
      <w:pPr>
        <w:rPr>
          <w:i/>
        </w:rPr>
      </w:pPr>
    </w:p>
    <w:p w:rsidR="00B65684" w:rsidRDefault="00B65684" w:rsidP="00B65684">
      <w:pPr>
        <w:rPr>
          <w:sz w:val="23"/>
          <w:szCs w:val="23"/>
        </w:rPr>
      </w:pPr>
      <w:r w:rsidRPr="00242587">
        <w:rPr>
          <w:sz w:val="23"/>
          <w:szCs w:val="23"/>
        </w:rPr>
        <w:t>In another important development</w:t>
      </w:r>
      <w:r>
        <w:rPr>
          <w:sz w:val="23"/>
          <w:szCs w:val="23"/>
        </w:rPr>
        <w:t>,</w:t>
      </w:r>
      <w:r w:rsidRPr="00242587">
        <w:rPr>
          <w:sz w:val="23"/>
          <w:szCs w:val="23"/>
        </w:rPr>
        <w:t xml:space="preserve"> in the General Assembly</w:t>
      </w:r>
      <w:r>
        <w:rPr>
          <w:sz w:val="23"/>
          <w:szCs w:val="23"/>
        </w:rPr>
        <w:t>’s First Committee on Disarmament and Security</w:t>
      </w:r>
      <w:r w:rsidRPr="00242587">
        <w:rPr>
          <w:sz w:val="23"/>
          <w:szCs w:val="23"/>
        </w:rPr>
        <w:t xml:space="preserve"> 35 nations – including eight from Europe – signed </w:t>
      </w:r>
      <w:r>
        <w:rPr>
          <w:sz w:val="23"/>
          <w:szCs w:val="23"/>
        </w:rPr>
        <w:t xml:space="preserve">on to </w:t>
      </w:r>
      <w:r w:rsidRPr="00242587">
        <w:rPr>
          <w:sz w:val="23"/>
          <w:szCs w:val="23"/>
        </w:rPr>
        <w:t>a “</w:t>
      </w:r>
      <w:hyperlink r:id="rId10" w:history="1">
        <w:r w:rsidRPr="000F67B5">
          <w:rPr>
            <w:rStyle w:val="Hyperlink"/>
            <w:sz w:val="23"/>
            <w:szCs w:val="23"/>
          </w:rPr>
          <w:t>Joint statement on the humanitarian dimension of nuclear disarmament</w:t>
        </w:r>
      </w:hyperlink>
      <w:r w:rsidRPr="00242587">
        <w:rPr>
          <w:sz w:val="23"/>
          <w:szCs w:val="23"/>
        </w:rPr>
        <w:t>”</w:t>
      </w:r>
      <w:r>
        <w:rPr>
          <w:sz w:val="23"/>
          <w:szCs w:val="23"/>
        </w:rPr>
        <w:t>.</w:t>
      </w:r>
      <w:r w:rsidRPr="00242587">
        <w:rPr>
          <w:sz w:val="23"/>
          <w:szCs w:val="23"/>
        </w:rPr>
        <w:t xml:space="preserve"> The lead point concerns nuclear explosions’ “immense humanitarian consequences” as well as the inability to provide emergency relief. Those matters will be the subject of a conference to be held in Oslo by the Norwegian government in March, preceded by a civil society forum organized by the International Campaign to Abolish Nuclear Weapons - ICAN, of which LCNP is a member.</w:t>
      </w:r>
    </w:p>
    <w:p w:rsidR="00B65684" w:rsidRDefault="00B65684" w:rsidP="00B65684">
      <w:pPr>
        <w:rPr>
          <w:sz w:val="23"/>
          <w:szCs w:val="23"/>
        </w:rPr>
      </w:pPr>
    </w:p>
    <w:p w:rsidR="000F70DB" w:rsidRPr="000F70DB" w:rsidRDefault="00B65684" w:rsidP="00B65684">
      <w:pPr>
        <w:rPr>
          <w:sz w:val="23"/>
          <w:szCs w:val="23"/>
        </w:rPr>
      </w:pPr>
      <w:r w:rsidRPr="00242587">
        <w:rPr>
          <w:sz w:val="23"/>
          <w:szCs w:val="23"/>
        </w:rPr>
        <w:t xml:space="preserve">The </w:t>
      </w:r>
      <w:r w:rsidR="00BF3CFF">
        <w:rPr>
          <w:sz w:val="23"/>
          <w:szCs w:val="23"/>
        </w:rPr>
        <w:t xml:space="preserve">joint </w:t>
      </w:r>
      <w:r w:rsidRPr="00242587">
        <w:rPr>
          <w:sz w:val="23"/>
          <w:szCs w:val="23"/>
        </w:rPr>
        <w:t>statement also quotes the Red Cross position that it is “difficult to envisage how any use of nuclear weapons could be compatible with the rules of international humanitarian law”</w:t>
      </w:r>
      <w:r>
        <w:rPr>
          <w:sz w:val="23"/>
          <w:szCs w:val="23"/>
        </w:rPr>
        <w:t xml:space="preserve"> governing the conduct of warfare</w:t>
      </w:r>
      <w:r w:rsidRPr="00242587">
        <w:rPr>
          <w:sz w:val="23"/>
          <w:szCs w:val="23"/>
        </w:rPr>
        <w:t xml:space="preserve">. </w:t>
      </w:r>
      <w:r w:rsidRPr="00242587">
        <w:rPr>
          <w:i/>
          <w:sz w:val="23"/>
          <w:szCs w:val="23"/>
        </w:rPr>
        <w:t>LCNP has had a similar but stronger position on illega</w:t>
      </w:r>
      <w:r w:rsidR="000F70DB">
        <w:rPr>
          <w:i/>
          <w:sz w:val="23"/>
          <w:szCs w:val="23"/>
        </w:rPr>
        <w:t xml:space="preserve">lity since its founding in 1981, and in 2011 with The Simons Foundation </w:t>
      </w:r>
      <w:hyperlink r:id="rId11" w:history="1">
        <w:r w:rsidR="000F70DB" w:rsidRPr="00695552">
          <w:rPr>
            <w:rStyle w:val="Hyperlink"/>
            <w:i/>
            <w:sz w:val="23"/>
            <w:szCs w:val="23"/>
          </w:rPr>
          <w:t>released</w:t>
        </w:r>
      </w:hyperlink>
      <w:r w:rsidR="000F70DB">
        <w:rPr>
          <w:i/>
          <w:sz w:val="23"/>
          <w:szCs w:val="23"/>
        </w:rPr>
        <w:t xml:space="preserve"> the </w:t>
      </w:r>
      <w:hyperlink r:id="rId12" w:history="1">
        <w:r w:rsidR="000F70DB" w:rsidRPr="00695552">
          <w:rPr>
            <w:rStyle w:val="Hyperlink"/>
            <w:i/>
            <w:sz w:val="23"/>
            <w:szCs w:val="23"/>
          </w:rPr>
          <w:t>Vancouver Declaration</w:t>
        </w:r>
      </w:hyperlink>
      <w:r w:rsidR="000F70DB">
        <w:rPr>
          <w:i/>
          <w:sz w:val="23"/>
          <w:szCs w:val="23"/>
        </w:rPr>
        <w:t xml:space="preserve"> setting forth the current state of the law.</w:t>
      </w:r>
    </w:p>
    <w:p w:rsidR="000F70DB" w:rsidRDefault="000F70DB" w:rsidP="00B65684">
      <w:pPr>
        <w:rPr>
          <w:sz w:val="23"/>
          <w:szCs w:val="23"/>
        </w:rPr>
      </w:pPr>
    </w:p>
    <w:p w:rsidR="00B65684" w:rsidRDefault="00B65684" w:rsidP="00B65684">
      <w:pPr>
        <w:rPr>
          <w:sz w:val="23"/>
          <w:szCs w:val="23"/>
        </w:rPr>
      </w:pPr>
      <w:r w:rsidRPr="00242587">
        <w:rPr>
          <w:sz w:val="23"/>
          <w:szCs w:val="23"/>
        </w:rPr>
        <w:t xml:space="preserve">The </w:t>
      </w:r>
      <w:r w:rsidR="00F708C2">
        <w:rPr>
          <w:sz w:val="23"/>
          <w:szCs w:val="23"/>
        </w:rPr>
        <w:t xml:space="preserve">joint </w:t>
      </w:r>
      <w:r w:rsidRPr="00242587">
        <w:rPr>
          <w:sz w:val="23"/>
          <w:szCs w:val="23"/>
        </w:rPr>
        <w:t>statement’s final point is that all states “must intensify their efforts to outlaw nuclear weapons and achieve a world free of nuclear weapons.”</w:t>
      </w:r>
      <w:r w:rsidR="000F67B5">
        <w:rPr>
          <w:sz w:val="23"/>
          <w:szCs w:val="23"/>
        </w:rPr>
        <w:t xml:space="preserve"> For my commentary, see Reaching Critical Will’s </w:t>
      </w:r>
      <w:hyperlink r:id="rId13" w:history="1">
        <w:r w:rsidR="000F67B5" w:rsidRPr="000F67B5">
          <w:rPr>
            <w:rStyle w:val="Hyperlink"/>
            <w:sz w:val="23"/>
            <w:szCs w:val="23"/>
          </w:rPr>
          <w:t>First Committee Monitor</w:t>
        </w:r>
      </w:hyperlink>
      <w:r w:rsidR="000F67B5">
        <w:rPr>
          <w:sz w:val="23"/>
          <w:szCs w:val="23"/>
        </w:rPr>
        <w:t xml:space="preserve">, pp. 5-6. </w:t>
      </w:r>
      <w:r w:rsidR="00695552">
        <w:rPr>
          <w:sz w:val="23"/>
          <w:szCs w:val="23"/>
        </w:rPr>
        <w:t xml:space="preserve"> For other developments in the General Assembly, including a decision to hold a high-level meeting on nuclear disarmament next year and a resolution on resumption of negotiations on the Arms Trade Treaty, see the Monitor’s </w:t>
      </w:r>
      <w:hyperlink r:id="rId14" w:history="1">
        <w:r w:rsidR="00695552" w:rsidRPr="00695552">
          <w:rPr>
            <w:rStyle w:val="Hyperlink"/>
            <w:sz w:val="23"/>
            <w:szCs w:val="23"/>
          </w:rPr>
          <w:t>final edition</w:t>
        </w:r>
      </w:hyperlink>
      <w:r w:rsidR="00695552">
        <w:rPr>
          <w:sz w:val="23"/>
          <w:szCs w:val="23"/>
        </w:rPr>
        <w:t>.</w:t>
      </w:r>
    </w:p>
    <w:p w:rsidR="00B65684" w:rsidRDefault="00B65684" w:rsidP="00B65684">
      <w:pPr>
        <w:rPr>
          <w:sz w:val="23"/>
          <w:szCs w:val="23"/>
        </w:rPr>
      </w:pPr>
    </w:p>
    <w:p w:rsidR="007C5657" w:rsidRDefault="00B65684" w:rsidP="000F67B5">
      <w:pPr>
        <w:rPr>
          <w:rFonts w:eastAsia="Times New Roman"/>
          <w:sz w:val="23"/>
          <w:szCs w:val="23"/>
        </w:rPr>
      </w:pPr>
      <w:r w:rsidRPr="002B4024">
        <w:rPr>
          <w:i/>
          <w:sz w:val="23"/>
          <w:szCs w:val="23"/>
        </w:rPr>
        <w:t>LCNP has been</w:t>
      </w:r>
      <w:r w:rsidR="000F67B5" w:rsidRPr="002B4024">
        <w:rPr>
          <w:i/>
          <w:sz w:val="23"/>
          <w:szCs w:val="23"/>
        </w:rPr>
        <w:t xml:space="preserve"> making real contributions to </w:t>
      </w:r>
      <w:r w:rsidR="00170F54">
        <w:rPr>
          <w:i/>
          <w:sz w:val="23"/>
          <w:szCs w:val="23"/>
        </w:rPr>
        <w:t xml:space="preserve">the </w:t>
      </w:r>
      <w:r w:rsidR="007C5657" w:rsidRPr="002B4024">
        <w:rPr>
          <w:i/>
          <w:sz w:val="23"/>
          <w:szCs w:val="23"/>
        </w:rPr>
        <w:t xml:space="preserve">ongoing </w:t>
      </w:r>
      <w:r w:rsidR="000F67B5" w:rsidRPr="002B4024">
        <w:rPr>
          <w:i/>
          <w:sz w:val="23"/>
          <w:szCs w:val="23"/>
        </w:rPr>
        <w:t>deliberations</w:t>
      </w:r>
      <w:r w:rsidR="000F67B5">
        <w:rPr>
          <w:sz w:val="23"/>
          <w:szCs w:val="23"/>
        </w:rPr>
        <w:t xml:space="preserve">. At a </w:t>
      </w:r>
      <w:r w:rsidRPr="001E5363">
        <w:rPr>
          <w:sz w:val="23"/>
          <w:szCs w:val="23"/>
        </w:rPr>
        <w:t xml:space="preserve">Middle Powers Initiative </w:t>
      </w:r>
      <w:hyperlink r:id="rId15" w:history="1">
        <w:r w:rsidRPr="00DA7250">
          <w:rPr>
            <w:rStyle w:val="Hyperlink"/>
            <w:sz w:val="23"/>
            <w:szCs w:val="23"/>
          </w:rPr>
          <w:t>event</w:t>
        </w:r>
      </w:hyperlink>
      <w:r w:rsidRPr="001E5363">
        <w:rPr>
          <w:sz w:val="23"/>
          <w:szCs w:val="23"/>
        </w:rPr>
        <w:t xml:space="preserve"> at the German mission to the UN</w:t>
      </w:r>
      <w:r w:rsidR="000F67B5">
        <w:rPr>
          <w:sz w:val="23"/>
          <w:szCs w:val="23"/>
        </w:rPr>
        <w:t xml:space="preserve">, I </w:t>
      </w:r>
      <w:hyperlink r:id="rId16" w:history="1">
        <w:r w:rsidR="000F67B5" w:rsidRPr="00DA7250">
          <w:rPr>
            <w:rStyle w:val="Hyperlink"/>
            <w:rFonts w:eastAsia="Times New Roman"/>
            <w:sz w:val="23"/>
            <w:szCs w:val="23"/>
          </w:rPr>
          <w:t>discussed</w:t>
        </w:r>
      </w:hyperlink>
      <w:r w:rsidR="000F67B5" w:rsidRPr="001E5363">
        <w:rPr>
          <w:rFonts w:eastAsia="Times New Roman"/>
          <w:sz w:val="23"/>
          <w:szCs w:val="23"/>
        </w:rPr>
        <w:t xml:space="preserve"> the question of conditions</w:t>
      </w:r>
      <w:r w:rsidR="000F67B5">
        <w:rPr>
          <w:rFonts w:eastAsia="Times New Roman"/>
          <w:sz w:val="23"/>
          <w:szCs w:val="23"/>
        </w:rPr>
        <w:t xml:space="preserve"> for nuclear disarmament</w:t>
      </w:r>
      <w:r w:rsidR="000F67B5" w:rsidRPr="001E5363">
        <w:rPr>
          <w:rFonts w:eastAsia="Times New Roman"/>
          <w:sz w:val="23"/>
          <w:szCs w:val="23"/>
        </w:rPr>
        <w:t>, as well as the question of the nature of a global agreement to eliminate nuclear weapons (framework</w:t>
      </w:r>
      <w:r w:rsidR="00EA5C40">
        <w:rPr>
          <w:rFonts w:eastAsia="Times New Roman"/>
          <w:sz w:val="23"/>
          <w:szCs w:val="23"/>
        </w:rPr>
        <w:t xml:space="preserve"> agreement</w:t>
      </w:r>
      <w:r w:rsidR="000F67B5" w:rsidRPr="001E5363">
        <w:rPr>
          <w:rFonts w:eastAsia="Times New Roman"/>
          <w:sz w:val="23"/>
          <w:szCs w:val="23"/>
        </w:rPr>
        <w:t xml:space="preserve">, convention, etc.). </w:t>
      </w:r>
      <w:r w:rsidR="000F67B5">
        <w:rPr>
          <w:rFonts w:eastAsia="Times New Roman"/>
          <w:sz w:val="23"/>
          <w:szCs w:val="23"/>
        </w:rPr>
        <w:t>I said</w:t>
      </w:r>
      <w:r w:rsidR="007C5657">
        <w:rPr>
          <w:rFonts w:eastAsia="Times New Roman"/>
          <w:sz w:val="23"/>
          <w:szCs w:val="23"/>
        </w:rPr>
        <w:t xml:space="preserve"> that t</w:t>
      </w:r>
      <w:r w:rsidR="007C5657" w:rsidRPr="008A7262">
        <w:rPr>
          <w:rFonts w:eastAsia="Times New Roman"/>
          <w:sz w:val="23"/>
          <w:szCs w:val="23"/>
        </w:rPr>
        <w:t xml:space="preserve">he </w:t>
      </w:r>
      <w:r w:rsidR="007C5657">
        <w:rPr>
          <w:rFonts w:eastAsia="Times New Roman"/>
          <w:sz w:val="23"/>
          <w:szCs w:val="23"/>
        </w:rPr>
        <w:t>“</w:t>
      </w:r>
      <w:r w:rsidR="007C5657" w:rsidRPr="008A7262">
        <w:rPr>
          <w:rFonts w:eastAsia="Times New Roman"/>
          <w:sz w:val="23"/>
          <w:szCs w:val="23"/>
        </w:rPr>
        <w:t>proliferation of conditions by the Permanent Five is at bottom a defense of an unconscionable status quo</w:t>
      </w:r>
      <w:r w:rsidR="007C5657">
        <w:rPr>
          <w:rFonts w:eastAsia="Times New Roman"/>
          <w:sz w:val="23"/>
          <w:szCs w:val="23"/>
        </w:rPr>
        <w:t xml:space="preserve">. </w:t>
      </w:r>
      <w:r w:rsidR="007C5657" w:rsidRPr="008A7262">
        <w:rPr>
          <w:rFonts w:eastAsia="Times New Roman"/>
          <w:sz w:val="23"/>
          <w:szCs w:val="23"/>
        </w:rPr>
        <w:t>While the P5 have identified issues that need to be addressed within a disarmament process, resolution of those issues is not a prerequisite for undertaking a comprehensive approach.”</w:t>
      </w:r>
      <w:r w:rsidR="007C5657">
        <w:rPr>
          <w:rFonts w:eastAsia="Times New Roman"/>
          <w:sz w:val="23"/>
          <w:szCs w:val="23"/>
        </w:rPr>
        <w:t xml:space="preserve"> Such alleged conditions include </w:t>
      </w:r>
      <w:r w:rsidR="007C5657" w:rsidRPr="001E5363">
        <w:rPr>
          <w:rFonts w:eastAsia="Times New Roman"/>
          <w:sz w:val="23"/>
          <w:szCs w:val="23"/>
        </w:rPr>
        <w:t xml:space="preserve">prevention of further proliferation, resolution of regional disputes, </w:t>
      </w:r>
      <w:r w:rsidR="007C5657">
        <w:rPr>
          <w:rFonts w:eastAsia="Times New Roman"/>
          <w:sz w:val="23"/>
          <w:szCs w:val="23"/>
        </w:rPr>
        <w:t xml:space="preserve">and </w:t>
      </w:r>
      <w:r w:rsidR="007C5657" w:rsidRPr="001E5363">
        <w:rPr>
          <w:rFonts w:eastAsia="Times New Roman"/>
          <w:sz w:val="23"/>
          <w:szCs w:val="23"/>
        </w:rPr>
        <w:t>maintenance of strategic stability</w:t>
      </w:r>
      <w:r w:rsidR="007C5657">
        <w:rPr>
          <w:rFonts w:eastAsia="Times New Roman"/>
          <w:sz w:val="23"/>
          <w:szCs w:val="23"/>
        </w:rPr>
        <w:t>.</w:t>
      </w:r>
    </w:p>
    <w:p w:rsidR="007C5657" w:rsidRDefault="007C5657" w:rsidP="000F67B5">
      <w:pPr>
        <w:rPr>
          <w:rFonts w:eastAsia="Times New Roman"/>
          <w:sz w:val="23"/>
          <w:szCs w:val="23"/>
        </w:rPr>
      </w:pPr>
    </w:p>
    <w:p w:rsidR="007C5657" w:rsidRDefault="00B65684" w:rsidP="000F67B5">
      <w:pPr>
        <w:rPr>
          <w:rFonts w:eastAsia="Times New Roman"/>
          <w:sz w:val="23"/>
          <w:szCs w:val="23"/>
        </w:rPr>
      </w:pPr>
      <w:r w:rsidRPr="001E5363">
        <w:rPr>
          <w:b/>
          <w:sz w:val="23"/>
          <w:szCs w:val="23"/>
        </w:rPr>
        <w:t xml:space="preserve">UN High Representative for Disarmament Affairs Angela Kane </w:t>
      </w:r>
      <w:r w:rsidR="007C5657">
        <w:rPr>
          <w:sz w:val="23"/>
          <w:szCs w:val="23"/>
        </w:rPr>
        <w:t xml:space="preserve">made highly substantive opening </w:t>
      </w:r>
      <w:hyperlink r:id="rId17" w:history="1">
        <w:r w:rsidR="007C5657" w:rsidRPr="00DA7250">
          <w:rPr>
            <w:rStyle w:val="Hyperlink"/>
            <w:sz w:val="23"/>
            <w:szCs w:val="23"/>
          </w:rPr>
          <w:t>remarks</w:t>
        </w:r>
      </w:hyperlink>
      <w:r w:rsidR="007C5657">
        <w:rPr>
          <w:sz w:val="23"/>
          <w:szCs w:val="23"/>
        </w:rPr>
        <w:t xml:space="preserve">. She </w:t>
      </w:r>
      <w:r w:rsidR="00814771" w:rsidRPr="001E5363">
        <w:rPr>
          <w:rFonts w:eastAsia="Times New Roman"/>
          <w:sz w:val="23"/>
          <w:szCs w:val="23"/>
        </w:rPr>
        <w:t xml:space="preserve">said that there are </w:t>
      </w:r>
      <w:r w:rsidR="00814771" w:rsidRPr="001E5363">
        <w:rPr>
          <w:rFonts w:eastAsia="Times New Roman"/>
          <w:i/>
          <w:sz w:val="23"/>
          <w:szCs w:val="23"/>
        </w:rPr>
        <w:t>criteria</w:t>
      </w:r>
      <w:r w:rsidR="00814771" w:rsidRPr="001E5363">
        <w:rPr>
          <w:rFonts w:eastAsia="Times New Roman"/>
          <w:sz w:val="23"/>
          <w:szCs w:val="23"/>
        </w:rPr>
        <w:t xml:space="preserve"> that quality disarmament agreements must satisfy: </w:t>
      </w:r>
      <w:r w:rsidR="00814771" w:rsidRPr="001E5363">
        <w:rPr>
          <w:rFonts w:eastAsia="Times New Roman"/>
          <w:sz w:val="23"/>
          <w:szCs w:val="23"/>
        </w:rPr>
        <w:lastRenderedPageBreak/>
        <w:t xml:space="preserve">verification, irreversibility, transparency, universality, and bindingness in law. On the other hand, insisting on </w:t>
      </w:r>
      <w:r w:rsidR="00814771" w:rsidRPr="00285768">
        <w:rPr>
          <w:rFonts w:eastAsia="Times New Roman"/>
          <w:i/>
          <w:sz w:val="23"/>
          <w:szCs w:val="23"/>
        </w:rPr>
        <w:t xml:space="preserve">preconditions </w:t>
      </w:r>
      <w:r w:rsidR="00814771" w:rsidRPr="001E5363">
        <w:rPr>
          <w:rFonts w:eastAsia="Times New Roman"/>
          <w:sz w:val="23"/>
          <w:szCs w:val="23"/>
        </w:rPr>
        <w:t>for disarmament “is viewed by other observers as little more than a thinly veiled formula for postponing disarmament indefinitely</w:t>
      </w:r>
      <w:r w:rsidR="00285768">
        <w:rPr>
          <w:rFonts w:eastAsia="Times New Roman"/>
          <w:sz w:val="23"/>
          <w:szCs w:val="23"/>
        </w:rPr>
        <w:t>.</w:t>
      </w:r>
      <w:r w:rsidR="00814771" w:rsidRPr="001E5363">
        <w:rPr>
          <w:rFonts w:eastAsia="Times New Roman"/>
          <w:sz w:val="23"/>
          <w:szCs w:val="23"/>
        </w:rPr>
        <w:t>"</w:t>
      </w:r>
    </w:p>
    <w:p w:rsidR="007C5657" w:rsidRDefault="007C5657" w:rsidP="000F67B5">
      <w:pPr>
        <w:rPr>
          <w:sz w:val="23"/>
          <w:szCs w:val="23"/>
        </w:rPr>
      </w:pPr>
    </w:p>
    <w:p w:rsidR="00B65684" w:rsidRDefault="00B65684" w:rsidP="000F67B5">
      <w:pPr>
        <w:rPr>
          <w:sz w:val="23"/>
          <w:szCs w:val="23"/>
        </w:rPr>
      </w:pPr>
      <w:r w:rsidRPr="001E5363">
        <w:rPr>
          <w:sz w:val="23"/>
          <w:szCs w:val="23"/>
        </w:rPr>
        <w:t>As the UN office of the International Association of Lawyers Against Nuclear Arms (IALANA), an MPI co-sponsor, LCNP is a key contributor to MPI work. The event previewed a two-day forum to be held in Berlin in February entitled “Creating the Conditions and Building the Framework for a Nuclear Weapons-Free World.”</w:t>
      </w:r>
    </w:p>
    <w:p w:rsidR="007C5657" w:rsidRDefault="007C5657" w:rsidP="000F67B5">
      <w:pPr>
        <w:rPr>
          <w:sz w:val="23"/>
          <w:szCs w:val="23"/>
        </w:rPr>
      </w:pPr>
    </w:p>
    <w:p w:rsidR="007C5657" w:rsidRPr="001E5363" w:rsidRDefault="00285768" w:rsidP="000F67B5">
      <w:pPr>
        <w:rPr>
          <w:sz w:val="23"/>
          <w:szCs w:val="23"/>
        </w:rPr>
      </w:pPr>
      <w:r>
        <w:rPr>
          <w:sz w:val="23"/>
          <w:szCs w:val="23"/>
        </w:rPr>
        <w:t>In other recent LCNP activities:</w:t>
      </w:r>
    </w:p>
    <w:p w:rsidR="00B65684" w:rsidRPr="00242587" w:rsidRDefault="00B65684" w:rsidP="00B6568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242587">
        <w:rPr>
          <w:b/>
          <w:sz w:val="23"/>
          <w:szCs w:val="23"/>
        </w:rPr>
        <w:t>LCNP President Peter Weiss and International Coordinator Alyn Ware</w:t>
      </w:r>
      <w:r w:rsidRPr="00242587">
        <w:rPr>
          <w:sz w:val="23"/>
          <w:szCs w:val="23"/>
        </w:rPr>
        <w:t xml:space="preserve"> spoke </w:t>
      </w:r>
      <w:r w:rsidR="00F708C2">
        <w:rPr>
          <w:sz w:val="23"/>
          <w:szCs w:val="23"/>
        </w:rPr>
        <w:t xml:space="preserve">on a </w:t>
      </w:r>
      <w:hyperlink r:id="rId18" w:history="1">
        <w:r w:rsidR="00F708C2" w:rsidRPr="00F708C2">
          <w:rPr>
            <w:rStyle w:val="Hyperlink"/>
            <w:sz w:val="23"/>
            <w:szCs w:val="23"/>
          </w:rPr>
          <w:t>panel</w:t>
        </w:r>
      </w:hyperlink>
      <w:r w:rsidR="00F708C2">
        <w:rPr>
          <w:sz w:val="23"/>
          <w:szCs w:val="23"/>
        </w:rPr>
        <w:t xml:space="preserve"> </w:t>
      </w:r>
      <w:r w:rsidRPr="00242587">
        <w:rPr>
          <w:sz w:val="23"/>
          <w:szCs w:val="23"/>
        </w:rPr>
        <w:t xml:space="preserve"> on prospects for a Middle East Zone Free of Weapons of Mass Destruction (</w:t>
      </w:r>
      <w:r w:rsidR="00F708C2">
        <w:rPr>
          <w:sz w:val="23"/>
          <w:szCs w:val="23"/>
        </w:rPr>
        <w:t xml:space="preserve">an international conference on the zone </w:t>
      </w:r>
      <w:r w:rsidRPr="00242587">
        <w:rPr>
          <w:sz w:val="23"/>
          <w:szCs w:val="23"/>
        </w:rPr>
        <w:t>has just been indefinitely postponed by the US as one of its conveners).</w:t>
      </w:r>
    </w:p>
    <w:p w:rsidR="00B65684" w:rsidRPr="00242587" w:rsidRDefault="00B65684" w:rsidP="00B6568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242587">
        <w:rPr>
          <w:b/>
          <w:sz w:val="23"/>
          <w:szCs w:val="23"/>
        </w:rPr>
        <w:t xml:space="preserve">Alyn </w:t>
      </w:r>
      <w:r w:rsidRPr="00242587">
        <w:rPr>
          <w:sz w:val="23"/>
          <w:szCs w:val="23"/>
        </w:rPr>
        <w:t xml:space="preserve">organized and co-chaired a dynamic </w:t>
      </w:r>
      <w:hyperlink r:id="rId19" w:history="1">
        <w:r w:rsidRPr="00DA7250">
          <w:rPr>
            <w:rStyle w:val="Hyperlink"/>
            <w:sz w:val="23"/>
            <w:szCs w:val="23"/>
          </w:rPr>
          <w:t>meeting</w:t>
        </w:r>
      </w:hyperlink>
      <w:r w:rsidRPr="00242587">
        <w:rPr>
          <w:sz w:val="23"/>
          <w:szCs w:val="23"/>
        </w:rPr>
        <w:t xml:space="preserve"> of the Abolition 2000 Global Network to Eliminate Nuclear Weapons, with remarks by leading diplomats</w:t>
      </w:r>
      <w:r w:rsidR="00695552">
        <w:rPr>
          <w:sz w:val="23"/>
          <w:szCs w:val="23"/>
        </w:rPr>
        <w:t>, parliamentarians, UN officials,</w:t>
      </w:r>
      <w:r w:rsidRPr="00242587">
        <w:rPr>
          <w:sz w:val="23"/>
          <w:szCs w:val="23"/>
        </w:rPr>
        <w:t xml:space="preserve"> and activists, among them </w:t>
      </w:r>
      <w:r w:rsidRPr="00242587">
        <w:rPr>
          <w:b/>
          <w:sz w:val="23"/>
          <w:szCs w:val="23"/>
        </w:rPr>
        <w:t>Jacqueline Cabasso</w:t>
      </w:r>
      <w:r w:rsidRPr="00242587">
        <w:rPr>
          <w:sz w:val="23"/>
          <w:szCs w:val="23"/>
        </w:rPr>
        <w:t>, director of Western States Legal Foundation, an IALANA affiliate, and member of LCNP’s Consultative Council.</w:t>
      </w:r>
    </w:p>
    <w:p w:rsidR="00EA5C40" w:rsidRPr="00242587" w:rsidRDefault="00EA5C40" w:rsidP="00EA5C40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I </w:t>
      </w:r>
      <w:hyperlink r:id="rId20" w:history="1">
        <w:r w:rsidR="00285768">
          <w:rPr>
            <w:rStyle w:val="Hyperlink"/>
            <w:sz w:val="23"/>
            <w:szCs w:val="23"/>
          </w:rPr>
          <w:t>spoke</w:t>
        </w:r>
      </w:hyperlink>
      <w:r>
        <w:rPr>
          <w:sz w:val="23"/>
          <w:szCs w:val="23"/>
        </w:rPr>
        <w:t xml:space="preserve"> </w:t>
      </w:r>
      <w:r w:rsidR="00285768">
        <w:rPr>
          <w:sz w:val="23"/>
          <w:szCs w:val="23"/>
        </w:rPr>
        <w:t xml:space="preserve">about </w:t>
      </w:r>
      <w:r>
        <w:rPr>
          <w:sz w:val="23"/>
          <w:szCs w:val="23"/>
        </w:rPr>
        <w:t xml:space="preserve">international law </w:t>
      </w:r>
      <w:r w:rsidRPr="00242587">
        <w:rPr>
          <w:sz w:val="23"/>
          <w:szCs w:val="23"/>
        </w:rPr>
        <w:t xml:space="preserve">in a Breaking the Nuclear Chain </w:t>
      </w:r>
      <w:hyperlink r:id="rId21" w:history="1">
        <w:r w:rsidRPr="00EA5C40">
          <w:rPr>
            <w:rStyle w:val="Hyperlink"/>
            <w:sz w:val="23"/>
            <w:szCs w:val="23"/>
          </w:rPr>
          <w:t>Webinar</w:t>
        </w:r>
      </w:hyperlink>
      <w:r w:rsidR="00285768">
        <w:rPr>
          <w:sz w:val="23"/>
          <w:szCs w:val="23"/>
        </w:rPr>
        <w:t xml:space="preserve"> </w:t>
      </w:r>
      <w:r w:rsidR="00695552">
        <w:rPr>
          <w:sz w:val="23"/>
          <w:szCs w:val="23"/>
        </w:rPr>
        <w:t xml:space="preserve">(access is ongoing) </w:t>
      </w:r>
      <w:r w:rsidR="00285768">
        <w:rPr>
          <w:sz w:val="23"/>
          <w:szCs w:val="23"/>
        </w:rPr>
        <w:t xml:space="preserve">on nuclear weapons and nuclear testing; other presenters were </w:t>
      </w:r>
      <w:r w:rsidRPr="00285768">
        <w:rPr>
          <w:b/>
          <w:sz w:val="23"/>
          <w:szCs w:val="23"/>
        </w:rPr>
        <w:t>Rebecca Johnson</w:t>
      </w:r>
      <w:r w:rsidR="00285768">
        <w:rPr>
          <w:sz w:val="23"/>
          <w:szCs w:val="23"/>
        </w:rPr>
        <w:t xml:space="preserve"> of the Acronym Institute, </w:t>
      </w:r>
      <w:r w:rsidR="00285768" w:rsidRPr="00285768">
        <w:rPr>
          <w:b/>
          <w:sz w:val="23"/>
          <w:szCs w:val="23"/>
        </w:rPr>
        <w:t xml:space="preserve">Ira Helfand </w:t>
      </w:r>
      <w:r w:rsidR="00285768">
        <w:rPr>
          <w:sz w:val="23"/>
          <w:szCs w:val="23"/>
        </w:rPr>
        <w:t xml:space="preserve">of International Physicians for the Prevention of Nuclear War, and </w:t>
      </w:r>
      <w:r w:rsidR="00285768" w:rsidRPr="00285768">
        <w:rPr>
          <w:b/>
          <w:sz w:val="23"/>
          <w:szCs w:val="23"/>
        </w:rPr>
        <w:t>Susi Snyder</w:t>
      </w:r>
      <w:r w:rsidR="00285768">
        <w:rPr>
          <w:sz w:val="23"/>
          <w:szCs w:val="23"/>
        </w:rPr>
        <w:t xml:space="preserve"> of IKV Pax Christi.</w:t>
      </w:r>
    </w:p>
    <w:p w:rsidR="00EA5C40" w:rsidRDefault="00B65684" w:rsidP="00B6568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242587">
        <w:rPr>
          <w:sz w:val="23"/>
          <w:szCs w:val="23"/>
        </w:rPr>
        <w:t>I briefed diplomats on the application of international humanitarian law to nuclear weapons at a session organized by the UN Institute for Training and Research and similarly briefed fellows of the UN</w:t>
      </w:r>
      <w:r w:rsidR="00285768">
        <w:rPr>
          <w:sz w:val="23"/>
          <w:szCs w:val="23"/>
        </w:rPr>
        <w:t xml:space="preserve"> Office for Disarmament Affairs,</w:t>
      </w:r>
      <w:r w:rsidRPr="00242587">
        <w:rPr>
          <w:sz w:val="23"/>
          <w:szCs w:val="23"/>
        </w:rPr>
        <w:t xml:space="preserve"> </w:t>
      </w:r>
      <w:r w:rsidR="00285768">
        <w:rPr>
          <w:sz w:val="23"/>
          <w:szCs w:val="23"/>
        </w:rPr>
        <w:t xml:space="preserve">and </w:t>
      </w:r>
      <w:hyperlink r:id="rId22" w:history="1">
        <w:r w:rsidRPr="0022633F">
          <w:rPr>
            <w:rStyle w:val="Hyperlink"/>
            <w:sz w:val="23"/>
            <w:szCs w:val="23"/>
          </w:rPr>
          <w:t>spoke</w:t>
        </w:r>
      </w:hyperlink>
      <w:r w:rsidRPr="00242587">
        <w:rPr>
          <w:sz w:val="23"/>
          <w:szCs w:val="23"/>
        </w:rPr>
        <w:t xml:space="preserve"> at a well-attended UN </w:t>
      </w:r>
      <w:hyperlink r:id="rId23" w:history="1">
        <w:r w:rsidRPr="00EA5C40">
          <w:rPr>
            <w:rStyle w:val="Hyperlink"/>
            <w:sz w:val="23"/>
            <w:szCs w:val="23"/>
          </w:rPr>
          <w:t>meeting</w:t>
        </w:r>
      </w:hyperlink>
      <w:r w:rsidRPr="00242587">
        <w:rPr>
          <w:sz w:val="23"/>
          <w:szCs w:val="23"/>
        </w:rPr>
        <w:t xml:space="preserve"> marking the International Day Against Nuclear Tests co-sponsored by the President of the General Assembly</w:t>
      </w:r>
      <w:r w:rsidR="00F708C2">
        <w:rPr>
          <w:sz w:val="23"/>
          <w:szCs w:val="23"/>
        </w:rPr>
        <w:t xml:space="preserve"> and Kazakhstan.</w:t>
      </w:r>
    </w:p>
    <w:p w:rsidR="00EA5C40" w:rsidRDefault="00B65684" w:rsidP="00EA5C40">
      <w:pPr>
        <w:pStyle w:val="ListParagraph"/>
        <w:numPr>
          <w:ilvl w:val="0"/>
          <w:numId w:val="1"/>
        </w:numPr>
      </w:pPr>
      <w:r w:rsidRPr="00EA5C40">
        <w:rPr>
          <w:b/>
        </w:rPr>
        <w:t>Board member James Ranney</w:t>
      </w:r>
      <w:r w:rsidRPr="00EA5C40">
        <w:t xml:space="preserve"> and I contributed articles on nuclear abolition and global governance to the journal </w:t>
      </w:r>
      <w:hyperlink r:id="rId24" w:history="1">
        <w:r w:rsidRPr="00EA5C40">
          <w:rPr>
            <w:rStyle w:val="Hyperlink"/>
            <w:sz w:val="23"/>
            <w:szCs w:val="23"/>
          </w:rPr>
          <w:t>Cadmus</w:t>
        </w:r>
      </w:hyperlink>
      <w:r w:rsidR="00EA5C40">
        <w:t>:</w:t>
      </w:r>
    </w:p>
    <w:p w:rsidR="00EA5C40" w:rsidRDefault="00321B6E" w:rsidP="00EA5C40">
      <w:pPr>
        <w:pStyle w:val="ListParagraph"/>
        <w:rPr>
          <w:rStyle w:val="author"/>
        </w:rPr>
      </w:pPr>
      <w:hyperlink r:id="rId25" w:history="1">
        <w:r w:rsidR="00EA5C40">
          <w:rPr>
            <w:rStyle w:val="Hyperlink"/>
          </w:rPr>
          <w:t>How Reliance on Nuclear Weapons Erodes and Distorts International Law and Global Order</w:t>
        </w:r>
      </w:hyperlink>
      <w:r w:rsidR="00EA5C40">
        <w:t xml:space="preserve"> </w:t>
      </w:r>
      <w:r w:rsidR="00EA5C40">
        <w:rPr>
          <w:rStyle w:val="author"/>
        </w:rPr>
        <w:t>- John Burroughs</w:t>
      </w:r>
    </w:p>
    <w:p w:rsidR="00EA5C40" w:rsidRDefault="00321B6E" w:rsidP="00EA5C40">
      <w:pPr>
        <w:pStyle w:val="ListParagraph"/>
      </w:pPr>
      <w:hyperlink r:id="rId26" w:history="1">
        <w:r w:rsidR="00EA5C40">
          <w:rPr>
            <w:rStyle w:val="Hyperlink"/>
          </w:rPr>
          <w:t>World Peace Through Law: Rethinking an Old Theory</w:t>
        </w:r>
      </w:hyperlink>
      <w:r w:rsidR="00EA5C40">
        <w:t xml:space="preserve"> </w:t>
      </w:r>
      <w:r w:rsidR="00EA5C40">
        <w:rPr>
          <w:rStyle w:val="author"/>
        </w:rPr>
        <w:t>- James Ranney</w:t>
      </w:r>
    </w:p>
    <w:p w:rsidR="001E5363" w:rsidRPr="00EA5C40" w:rsidRDefault="001E5363" w:rsidP="00B6568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EA5C40">
        <w:rPr>
          <w:b/>
          <w:sz w:val="23"/>
          <w:szCs w:val="23"/>
        </w:rPr>
        <w:t>Board member</w:t>
      </w:r>
      <w:r w:rsidRPr="00EA5C40">
        <w:rPr>
          <w:sz w:val="23"/>
          <w:szCs w:val="23"/>
        </w:rPr>
        <w:t xml:space="preserve"> </w:t>
      </w:r>
      <w:r w:rsidRPr="00EA5C40">
        <w:rPr>
          <w:b/>
          <w:sz w:val="23"/>
          <w:szCs w:val="23"/>
        </w:rPr>
        <w:t>Anabel Dwyer</w:t>
      </w:r>
      <w:r w:rsidRPr="00EA5C40">
        <w:rPr>
          <w:sz w:val="23"/>
          <w:szCs w:val="23"/>
        </w:rPr>
        <w:t xml:space="preserve"> has continued her work of advising non-violent anti-nuclear weapons protesters on the law of nuclear weapons.</w:t>
      </w:r>
    </w:p>
    <w:p w:rsidR="00695552" w:rsidRPr="00695552" w:rsidRDefault="00695552" w:rsidP="001E5363">
      <w:pPr>
        <w:spacing w:before="100" w:beforeAutospacing="1" w:after="100" w:afterAutospacing="1"/>
      </w:pPr>
      <w:r>
        <w:t xml:space="preserve">Finally, I highly recommend the interactive </w:t>
      </w:r>
      <w:hyperlink r:id="rId27" w:history="1">
        <w:r w:rsidRPr="00F708C2">
          <w:rPr>
            <w:rStyle w:val="Hyperlink"/>
          </w:rPr>
          <w:t>Nuclear Disarmament Map</w:t>
        </w:r>
      </w:hyperlink>
      <w:r>
        <w:t xml:space="preserve"> which went online in July. It was developed and designed by The Simons Foundation; former LCNP research associate </w:t>
      </w:r>
      <w:r>
        <w:rPr>
          <w:b/>
        </w:rPr>
        <w:t>Sameer Kanal</w:t>
      </w:r>
      <w:r>
        <w:t xml:space="preserve"> and I contributed the content. Other </w:t>
      </w:r>
      <w:hyperlink r:id="rId28" w:history="1">
        <w:r w:rsidRPr="00F708C2">
          <w:rPr>
            <w:rStyle w:val="Hyperlink"/>
          </w:rPr>
          <w:t>maps</w:t>
        </w:r>
      </w:hyperlink>
      <w:r>
        <w:t xml:space="preserve"> concern Arctic Security, Genocide, and Space Security.</w:t>
      </w:r>
    </w:p>
    <w:p w:rsidR="001E5363" w:rsidRPr="00814771" w:rsidRDefault="001E5363" w:rsidP="001E5363">
      <w:pPr>
        <w:spacing w:before="100" w:beforeAutospacing="1" w:after="100" w:afterAutospacing="1"/>
        <w:rPr>
          <w:rFonts w:eastAsia="Times New Roman"/>
          <w:szCs w:val="24"/>
        </w:rPr>
      </w:pPr>
      <w:r>
        <w:t xml:space="preserve">As always, your financial support would make a real difference; individual donations </w:t>
      </w:r>
      <w:r w:rsidR="00695552">
        <w:t xml:space="preserve">cover </w:t>
      </w:r>
      <w:r>
        <w:t xml:space="preserve">a sizable portion of LCNP’s budget. </w:t>
      </w:r>
      <w:r w:rsidRPr="00814771">
        <w:rPr>
          <w:rFonts w:eastAsia="Times New Roman"/>
          <w:b/>
          <w:bCs/>
          <w:szCs w:val="24"/>
        </w:rPr>
        <w:t>So please help sustain our work with a generous tax-deductible donation.</w:t>
      </w:r>
    </w:p>
    <w:p w:rsidR="001E5363" w:rsidRPr="00814771" w:rsidRDefault="001E5363" w:rsidP="001E5363">
      <w:pPr>
        <w:spacing w:before="100" w:beforeAutospacing="1" w:after="100" w:afterAutospacing="1"/>
        <w:rPr>
          <w:rFonts w:eastAsia="Times New Roman"/>
          <w:szCs w:val="24"/>
        </w:rPr>
      </w:pPr>
      <w:r w:rsidRPr="00814771">
        <w:rPr>
          <w:rFonts w:eastAsia="Times New Roman"/>
          <w:szCs w:val="24"/>
        </w:rPr>
        <w:t>Donate online by clicking</w:t>
      </w:r>
    </w:p>
    <w:p w:rsidR="001E5363" w:rsidRPr="00814771" w:rsidRDefault="001E5363" w:rsidP="001E5363">
      <w:pPr>
        <w:spacing w:before="100" w:beforeAutospacing="1" w:after="100" w:afterAutospacing="1"/>
        <w:rPr>
          <w:rFonts w:eastAsia="Times New Roman"/>
          <w:szCs w:val="24"/>
        </w:rPr>
      </w:pPr>
      <w:r>
        <w:rPr>
          <w:rFonts w:eastAsia="Times New Roman"/>
          <w:noProof/>
          <w:color w:val="0000FF"/>
          <w:szCs w:val="24"/>
        </w:rPr>
        <w:drawing>
          <wp:inline distT="0" distB="0" distL="0" distR="0">
            <wp:extent cx="2324100" cy="247650"/>
            <wp:effectExtent l="19050" t="0" r="0" b="0"/>
            <wp:docPr id="2" name="Picture 1" descr="http://www.lcnp.org/pubs/eNews/donatenowlogo3.gif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cnp.org/pubs/eNews/donatenowlogo3.gif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363" w:rsidRPr="00814771" w:rsidRDefault="001E5363" w:rsidP="001E5363">
      <w:pPr>
        <w:spacing w:before="100" w:beforeAutospacing="1" w:after="100" w:afterAutospacing="1"/>
        <w:rPr>
          <w:rFonts w:eastAsia="Times New Roman"/>
          <w:szCs w:val="24"/>
        </w:rPr>
      </w:pPr>
      <w:r w:rsidRPr="00814771">
        <w:rPr>
          <w:rFonts w:eastAsia="Times New Roman"/>
          <w:szCs w:val="24"/>
        </w:rPr>
        <w:t>or send us a check: LCNP, 866 UN Plaza, Suite 4050, New York, NY 10017. Receive a free copy of</w:t>
      </w:r>
      <w:r w:rsidR="00285768">
        <w:rPr>
          <w:rFonts w:eastAsia="Times New Roman"/>
          <w:szCs w:val="24"/>
        </w:rPr>
        <w:t xml:space="preserve"> the first issue of</w:t>
      </w:r>
      <w:r w:rsidRPr="00814771">
        <w:rPr>
          <w:rFonts w:eastAsia="Times New Roman"/>
          <w:szCs w:val="24"/>
        </w:rPr>
        <w:t xml:space="preserve"> </w:t>
      </w:r>
      <w:hyperlink r:id="rId31" w:history="1">
        <w:r w:rsidRPr="00285768">
          <w:rPr>
            <w:rStyle w:val="Hyperlink"/>
            <w:rFonts w:eastAsia="Times New Roman"/>
            <w:szCs w:val="24"/>
          </w:rPr>
          <w:t>Nuclear Abolition Forum</w:t>
        </w:r>
      </w:hyperlink>
      <w:r w:rsidRPr="00814771">
        <w:rPr>
          <w:rFonts w:eastAsia="Times New Roman"/>
          <w:szCs w:val="24"/>
        </w:rPr>
        <w:t xml:space="preserve"> </w:t>
      </w:r>
      <w:r w:rsidR="00D029BC">
        <w:rPr>
          <w:rFonts w:eastAsia="Times New Roman"/>
          <w:szCs w:val="24"/>
        </w:rPr>
        <w:t xml:space="preserve">or a </w:t>
      </w:r>
      <w:hyperlink r:id="rId32" w:history="1">
        <w:r w:rsidR="00D029BC" w:rsidRPr="00285768">
          <w:rPr>
            <w:rStyle w:val="Hyperlink"/>
            <w:rFonts w:eastAsia="Times New Roman"/>
            <w:szCs w:val="24"/>
          </w:rPr>
          <w:t>report</w:t>
        </w:r>
      </w:hyperlink>
      <w:r w:rsidR="00D029BC">
        <w:rPr>
          <w:rFonts w:eastAsia="Times New Roman"/>
          <w:szCs w:val="24"/>
        </w:rPr>
        <w:t xml:space="preserve"> on </w:t>
      </w:r>
      <w:r w:rsidR="00285768">
        <w:rPr>
          <w:rFonts w:eastAsia="Times New Roman"/>
          <w:szCs w:val="24"/>
        </w:rPr>
        <w:t xml:space="preserve">a </w:t>
      </w:r>
      <w:r w:rsidR="00D029BC">
        <w:rPr>
          <w:rFonts w:eastAsia="Times New Roman"/>
          <w:szCs w:val="24"/>
        </w:rPr>
        <w:t>spring American Bar Association event</w:t>
      </w:r>
      <w:r w:rsidR="00285768">
        <w:rPr>
          <w:rFonts w:eastAsia="Times New Roman"/>
          <w:szCs w:val="24"/>
        </w:rPr>
        <w:t xml:space="preserve"> (both concern</w:t>
      </w:r>
      <w:r w:rsidR="00D029BC">
        <w:rPr>
          <w:rFonts w:eastAsia="Times New Roman"/>
          <w:szCs w:val="24"/>
        </w:rPr>
        <w:t xml:space="preserve"> international humanitarian law and nuclear weapons</w:t>
      </w:r>
      <w:r w:rsidR="00285768">
        <w:rPr>
          <w:rFonts w:eastAsia="Times New Roman"/>
          <w:szCs w:val="24"/>
        </w:rPr>
        <w:t>)</w:t>
      </w:r>
      <w:r w:rsidR="00D029BC">
        <w:rPr>
          <w:rFonts w:eastAsia="Times New Roman"/>
          <w:szCs w:val="24"/>
        </w:rPr>
        <w:t xml:space="preserve">, </w:t>
      </w:r>
      <w:r w:rsidRPr="00814771">
        <w:rPr>
          <w:rFonts w:eastAsia="Times New Roman"/>
          <w:szCs w:val="24"/>
        </w:rPr>
        <w:t>with a donation of $50 or more</w:t>
      </w:r>
      <w:r w:rsidR="00D029BC">
        <w:rPr>
          <w:rFonts w:eastAsia="Times New Roman"/>
          <w:szCs w:val="24"/>
        </w:rPr>
        <w:t xml:space="preserve"> (you can also </w:t>
      </w:r>
      <w:r w:rsidRPr="00814771">
        <w:rPr>
          <w:rFonts w:eastAsia="Times New Roman"/>
          <w:szCs w:val="24"/>
        </w:rPr>
        <w:t xml:space="preserve">purchase </w:t>
      </w:r>
      <w:r w:rsidR="00D029BC">
        <w:rPr>
          <w:rFonts w:eastAsia="Times New Roman"/>
          <w:szCs w:val="24"/>
        </w:rPr>
        <w:t xml:space="preserve">either publication </w:t>
      </w:r>
      <w:r w:rsidRPr="00814771">
        <w:rPr>
          <w:rFonts w:eastAsia="Times New Roman"/>
          <w:szCs w:val="24"/>
        </w:rPr>
        <w:t>at $5 each including S&amp;H</w:t>
      </w:r>
      <w:r w:rsidR="00D029BC">
        <w:rPr>
          <w:rFonts w:eastAsia="Times New Roman"/>
          <w:szCs w:val="24"/>
        </w:rPr>
        <w:t>)</w:t>
      </w:r>
      <w:r w:rsidRPr="00814771">
        <w:rPr>
          <w:rFonts w:eastAsia="Times New Roman"/>
          <w:szCs w:val="24"/>
        </w:rPr>
        <w:t>.</w:t>
      </w:r>
      <w:r w:rsidR="00695552">
        <w:rPr>
          <w:rFonts w:eastAsia="Times New Roman"/>
          <w:szCs w:val="24"/>
        </w:rPr>
        <w:t xml:space="preserve"> </w:t>
      </w:r>
    </w:p>
    <w:p w:rsidR="001E5363" w:rsidRDefault="001E5363" w:rsidP="001E5363">
      <w:pPr>
        <w:pStyle w:val="NoSpacing"/>
        <w:rPr>
          <w:rFonts w:eastAsia="Times New Roman"/>
          <w:szCs w:val="24"/>
        </w:rPr>
      </w:pPr>
      <w:r w:rsidRPr="00814771">
        <w:rPr>
          <w:rFonts w:eastAsia="Times New Roman"/>
          <w:szCs w:val="24"/>
        </w:rPr>
        <w:t>Best wishes for Happy Holidays,</w:t>
      </w:r>
      <w:r w:rsidRPr="00814771">
        <w:rPr>
          <w:rFonts w:eastAsia="Times New Roman"/>
          <w:szCs w:val="24"/>
        </w:rPr>
        <w:br/>
      </w:r>
      <w:r w:rsidRPr="00814771">
        <w:rPr>
          <w:rFonts w:eastAsia="Times New Roman"/>
          <w:b/>
          <w:bCs/>
          <w:szCs w:val="24"/>
        </w:rPr>
        <w:t>John Burroughs, Executive Director</w:t>
      </w:r>
      <w:r w:rsidRPr="00814771">
        <w:rPr>
          <w:rFonts w:eastAsia="Times New Roman"/>
          <w:szCs w:val="24"/>
        </w:rPr>
        <w:br/>
      </w:r>
      <w:r>
        <w:rPr>
          <w:rFonts w:eastAsia="Times New Roman"/>
          <w:szCs w:val="24"/>
        </w:rPr>
        <w:t xml:space="preserve">Email: </w:t>
      </w:r>
      <w:r w:rsidRPr="00814771">
        <w:rPr>
          <w:rFonts w:eastAsia="Times New Roman"/>
          <w:szCs w:val="24"/>
        </w:rPr>
        <w:t>johnburroughs[at]lcnp.org</w:t>
      </w:r>
    </w:p>
    <w:p w:rsidR="00695552" w:rsidRDefault="001E5363">
      <w:pPr>
        <w:rPr>
          <w:color w:val="0000FF"/>
          <w:u w:val="single"/>
        </w:rPr>
      </w:pPr>
      <w:r w:rsidRPr="00814771">
        <w:t xml:space="preserve">Twitter: </w:t>
      </w:r>
      <w:hyperlink r:id="rId33" w:anchor="%21/johnburroughs" w:history="1">
        <w:r w:rsidRPr="00814771">
          <w:rPr>
            <w:color w:val="0000FF"/>
            <w:u w:val="single"/>
          </w:rPr>
          <w:t>@johnburroughs</w:t>
        </w:r>
      </w:hyperlink>
    </w:p>
    <w:p w:rsidR="00B65684" w:rsidRDefault="00695552">
      <w:r>
        <w:rPr>
          <w:rFonts w:eastAsia="Times New Roman"/>
          <w:szCs w:val="24"/>
        </w:rPr>
        <w:t>Facebook: LCNP</w:t>
      </w:r>
      <w:r w:rsidR="001E5363" w:rsidRPr="00814771">
        <w:br/>
      </w:r>
      <w:hyperlink r:id="rId34" w:history="1">
        <w:r w:rsidR="001E5363" w:rsidRPr="00814771">
          <w:rPr>
            <w:color w:val="0000FF"/>
            <w:u w:val="single"/>
          </w:rPr>
          <w:t>www.lcnp.org</w:t>
        </w:r>
      </w:hyperlink>
    </w:p>
    <w:sectPr w:rsidR="00B65684" w:rsidSect="000F5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923E3"/>
    <w:multiLevelType w:val="hybridMultilevel"/>
    <w:tmpl w:val="80E2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84"/>
    <w:rsid w:val="000F57DE"/>
    <w:rsid w:val="000F67B5"/>
    <w:rsid w:val="000F70DB"/>
    <w:rsid w:val="00170F54"/>
    <w:rsid w:val="001E5363"/>
    <w:rsid w:val="0022633F"/>
    <w:rsid w:val="00285768"/>
    <w:rsid w:val="00286A58"/>
    <w:rsid w:val="002B4024"/>
    <w:rsid w:val="00321B6E"/>
    <w:rsid w:val="0040280A"/>
    <w:rsid w:val="005F7F90"/>
    <w:rsid w:val="00625A2B"/>
    <w:rsid w:val="00695552"/>
    <w:rsid w:val="007C5657"/>
    <w:rsid w:val="00814771"/>
    <w:rsid w:val="0092330F"/>
    <w:rsid w:val="00A01DFC"/>
    <w:rsid w:val="00B65684"/>
    <w:rsid w:val="00B95A31"/>
    <w:rsid w:val="00BE739E"/>
    <w:rsid w:val="00BF3CFF"/>
    <w:rsid w:val="00D029BC"/>
    <w:rsid w:val="00DA7250"/>
    <w:rsid w:val="00DE473A"/>
    <w:rsid w:val="00EA5C40"/>
    <w:rsid w:val="00F330F9"/>
    <w:rsid w:val="00F7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6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4771"/>
    <w:pPr>
      <w:spacing w:before="100" w:beforeAutospacing="1" w:after="100" w:afterAutospacing="1"/>
    </w:pPr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147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5363"/>
  </w:style>
  <w:style w:type="character" w:styleId="FollowedHyperlink">
    <w:name w:val="FollowedHyperlink"/>
    <w:basedOn w:val="DefaultParagraphFont"/>
    <w:uiPriority w:val="99"/>
    <w:semiHidden/>
    <w:unhideWhenUsed/>
    <w:rsid w:val="00DA7250"/>
    <w:rPr>
      <w:color w:val="800080" w:themeColor="followedHyperlink"/>
      <w:u w:val="single"/>
    </w:rPr>
  </w:style>
  <w:style w:type="character" w:customStyle="1" w:styleId="author">
    <w:name w:val="author"/>
    <w:basedOn w:val="DefaultParagraphFont"/>
    <w:rsid w:val="00EA5C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6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4771"/>
    <w:pPr>
      <w:spacing w:before="100" w:beforeAutospacing="1" w:after="100" w:afterAutospacing="1"/>
    </w:pPr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147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5363"/>
  </w:style>
  <w:style w:type="character" w:styleId="FollowedHyperlink">
    <w:name w:val="FollowedHyperlink"/>
    <w:basedOn w:val="DefaultParagraphFont"/>
    <w:uiPriority w:val="99"/>
    <w:semiHidden/>
    <w:unhideWhenUsed/>
    <w:rsid w:val="00DA7250"/>
    <w:rPr>
      <w:color w:val="800080" w:themeColor="followedHyperlink"/>
      <w:u w:val="single"/>
    </w:rPr>
  </w:style>
  <w:style w:type="character" w:customStyle="1" w:styleId="author">
    <w:name w:val="author"/>
    <w:basedOn w:val="DefaultParagraphFont"/>
    <w:rsid w:val="00EA5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breakingthenuclearchain.org/web/breaking-the-nuclear-chain/john-burroughs" TargetMode="External"/><Relationship Id="rId21" Type="http://schemas.openxmlformats.org/officeDocument/2006/relationships/hyperlink" Target="http://www.breakingthenuclearchain.org/webinar" TargetMode="External"/><Relationship Id="rId22" Type="http://schemas.openxmlformats.org/officeDocument/2006/relationships/hyperlink" Target="http://www.lcnp.org/Nuclear-Test-Day-remarks-Burroughs.docx" TargetMode="External"/><Relationship Id="rId23" Type="http://schemas.openxmlformats.org/officeDocument/2006/relationships/hyperlink" Target="http://www.un.org/News/Press/docs/2012/ga11272.doc.htm" TargetMode="External"/><Relationship Id="rId24" Type="http://schemas.openxmlformats.org/officeDocument/2006/relationships/hyperlink" Target="http://www.cadmusjournal.org/files/journalpdf/Issue5/Vol1_Issue5_Part3.pdf" TargetMode="External"/><Relationship Id="rId25" Type="http://schemas.openxmlformats.org/officeDocument/2006/relationships/hyperlink" Target="http://www.cadmusjournal.org/article/issue-5/how-reliance-nuclear-weapons-erodes-and-distorts-international-law-and-global-order" TargetMode="External"/><Relationship Id="rId26" Type="http://schemas.openxmlformats.org/officeDocument/2006/relationships/hyperlink" Target="http://www.cadmusjournal.org/article/issue-5/world-peace-through-law-rethinking-old-theory" TargetMode="External"/><Relationship Id="rId27" Type="http://schemas.openxmlformats.org/officeDocument/2006/relationships/hyperlink" Target="http://thesimonsfoundation.ca/mapping-issues" TargetMode="External"/><Relationship Id="rId28" Type="http://schemas.openxmlformats.org/officeDocument/2006/relationships/hyperlink" Target="http://thesimonsfoundation.ca/mapping-issues" TargetMode="External"/><Relationship Id="rId29" Type="http://schemas.openxmlformats.org/officeDocument/2006/relationships/hyperlink" Target="http://www.guidestar.org/partners/networkforgood/donate.jsp?ein=13-3115084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.gif"/><Relationship Id="rId31" Type="http://schemas.openxmlformats.org/officeDocument/2006/relationships/hyperlink" Target="http://www.lcnp.org/pubs/NuclearAbolitionForum.htm" TargetMode="External"/><Relationship Id="rId32" Type="http://schemas.openxmlformats.org/officeDocument/2006/relationships/hyperlink" Target="http://lcnp.org/events/ABA-2012.htm" TargetMode="External"/><Relationship Id="rId9" Type="http://schemas.openxmlformats.org/officeDocument/2006/relationships/hyperlink" Target="http://www.whitehouse.gov/the_press_office/Remarks-By-President-Barack-Obama-In-Prague-As-Delivered" TargetMode="External"/><Relationship Id="rId6" Type="http://schemas.openxmlformats.org/officeDocument/2006/relationships/hyperlink" Target="http://www.reachingcriticalwill.org/images/documents/Disarmament-fora/cd/revitalizing-disarmament-negotiations.pdf" TargetMode="External"/><Relationship Id="rId7" Type="http://schemas.openxmlformats.org/officeDocument/2006/relationships/hyperlink" Target="http://www.reachingcriticalwill.org/images/documents/Disarmament-fora/1com/1com12/resolutions/L46.pdf" TargetMode="External"/><Relationship Id="rId8" Type="http://schemas.openxmlformats.org/officeDocument/2006/relationships/hyperlink" Target="http://www.reachingcriticalwill.org/images/documents/Disarmament-fora/1com/1com12/eov/L46_France-UK-US.pdf" TargetMode="External"/><Relationship Id="rId33" Type="http://schemas.openxmlformats.org/officeDocument/2006/relationships/hyperlink" Target="https://twitter.com/" TargetMode="External"/><Relationship Id="rId34" Type="http://schemas.openxmlformats.org/officeDocument/2006/relationships/hyperlink" Target="http://www.lcnp.org" TargetMode="Externa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://www.reachingcriticalwill.org/images/documents/Disarmament-fora/1com/1com12/statements/22Oct_Switzerland.pdf" TargetMode="External"/><Relationship Id="rId11" Type="http://schemas.openxmlformats.org/officeDocument/2006/relationships/hyperlink" Target="http://www.lcnp.org/wcourt/Feb2011VancouverConference/declarationmediarelease.pdf" TargetMode="External"/><Relationship Id="rId12" Type="http://schemas.openxmlformats.org/officeDocument/2006/relationships/hyperlink" Target="http://www.lcnp.org/wcourt/Feb2011VancouverConference/vancouverdeclaration.pdf" TargetMode="External"/><Relationship Id="rId13" Type="http://schemas.openxmlformats.org/officeDocument/2006/relationships/hyperlink" Target="http://www.reachingcriticalwill.org/images/documents/Disarmament-fora/1com/FCM12/FCM-2012-4.pdf" TargetMode="External"/><Relationship Id="rId14" Type="http://schemas.openxmlformats.org/officeDocument/2006/relationships/hyperlink" Target="http://www.reachingcriticalwill.org/images/documents/Disarmament-fora/1com/FCM12/FCM-2012-5.pdf" TargetMode="External"/><Relationship Id="rId15" Type="http://schemas.openxmlformats.org/officeDocument/2006/relationships/hyperlink" Target="http://middlepowers.org/archives/10_10_12/delegates-from-29-nations-attend-mpi-framework-forum.html" TargetMode="External"/><Relationship Id="rId16" Type="http://schemas.openxmlformats.org/officeDocument/2006/relationships/hyperlink" Target="http://www.lcnp.org/mpi/MPI-Roundtable-UN312.docx" TargetMode="External"/><Relationship Id="rId17" Type="http://schemas.openxmlformats.org/officeDocument/2006/relationships/hyperlink" Target="http://www.un.org/disarmament/HomePage/HR/docs/2012/2012-10-10_luncheon_German_MPI.pdf" TargetMode="External"/><Relationship Id="rId18" Type="http://schemas.openxmlformats.org/officeDocument/2006/relationships/hyperlink" Target="https://docs.google.com/file/d/0B4kl8eacosv7azFIdU1hYXJxTUk/edit?pli=1" TargetMode="External"/><Relationship Id="rId19" Type="http://schemas.openxmlformats.org/officeDocument/2006/relationships/hyperlink" Target="http://www.abolition2000.org/?p=2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1415</Words>
  <Characters>8069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Burroughs</dc:creator>
  <cp:lastModifiedBy>Rhianna Kreger</cp:lastModifiedBy>
  <cp:revision>2</cp:revision>
  <cp:lastPrinted>2012-12-06T15:54:00Z</cp:lastPrinted>
  <dcterms:created xsi:type="dcterms:W3CDTF">2014-01-15T17:24:00Z</dcterms:created>
  <dcterms:modified xsi:type="dcterms:W3CDTF">2014-01-15T17:24:00Z</dcterms:modified>
</cp:coreProperties>
</file>